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748" w:rsidRDefault="00952748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52748" w:rsidRDefault="00952748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3E4E" w:rsidRDefault="00C13E4E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3E4E" w:rsidRDefault="00C13E4E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3E4E" w:rsidRDefault="00C13E4E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2748" w:rsidRDefault="00217FE7" w:rsidP="0095274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War of 1812</w:t>
      </w:r>
    </w:p>
    <w:p w:rsidR="00952748" w:rsidRDefault="00217FE7" w:rsidP="0095274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52748" w:rsidRDefault="00217FE7" w:rsidP="0095274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52748" w:rsidRDefault="00952748" w:rsidP="0095274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52748" w:rsidRDefault="00952748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2748" w:rsidRDefault="00952748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2748" w:rsidRDefault="00952748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2748" w:rsidRDefault="00952748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2748" w:rsidRDefault="00952748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2748" w:rsidRDefault="00952748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52748" w:rsidRDefault="00952748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913ED" w:rsidRDefault="007913ED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913ED" w:rsidRDefault="007913ED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913ED" w:rsidRDefault="007913ED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913ED" w:rsidRDefault="007913ED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913ED" w:rsidRDefault="007913ED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913ED" w:rsidRDefault="007913ED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913ED" w:rsidRDefault="007913ED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913ED" w:rsidRDefault="007913ED" w:rsidP="008F4B3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F4B3C" w:rsidRDefault="008F4B3C" w:rsidP="008F4B3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13ED" w:rsidRDefault="00217FE7" w:rsidP="007913E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War of 1812</w:t>
      </w:r>
    </w:p>
    <w:p w:rsidR="008635DB" w:rsidRPr="00454DB0" w:rsidRDefault="00217FE7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4DB0">
        <w:rPr>
          <w:rFonts w:ascii="Times New Roman" w:hAnsi="Times New Roman" w:cs="Times New Roman"/>
          <w:sz w:val="24"/>
          <w:szCs w:val="24"/>
        </w:rPr>
        <w:t>The history of the United States of America revolves around various wars.</w:t>
      </w:r>
      <w:r w:rsidR="00596773" w:rsidRPr="00454DB0">
        <w:rPr>
          <w:rFonts w:ascii="Times New Roman" w:hAnsi="Times New Roman" w:cs="Times New Roman"/>
          <w:sz w:val="24"/>
          <w:szCs w:val="24"/>
        </w:rPr>
        <w:t xml:space="preserve"> Some of these wars include the American Civil war, the Vietnam War, the American Revolutionary War, and the War of 1812, among others. </w:t>
      </w:r>
      <w:r w:rsidR="007C64F9" w:rsidRPr="00454DB0">
        <w:rPr>
          <w:rFonts w:ascii="Times New Roman" w:hAnsi="Times New Roman" w:cs="Times New Roman"/>
          <w:sz w:val="24"/>
          <w:szCs w:val="24"/>
        </w:rPr>
        <w:t xml:space="preserve">American Revolutionary War is recognized as the main war that led the country to independence from the hands of British rule. </w:t>
      </w:r>
      <w:r w:rsidR="0099141E" w:rsidRPr="00454DB0">
        <w:rPr>
          <w:rFonts w:ascii="Times New Roman" w:hAnsi="Times New Roman" w:cs="Times New Roman"/>
          <w:sz w:val="24"/>
          <w:szCs w:val="24"/>
        </w:rPr>
        <w:t xml:space="preserve">The war of 1812 is also termed as a crucial war in American History because it reinforced American independence. </w:t>
      </w:r>
      <w:r w:rsidR="00AC49D9" w:rsidRPr="00454DB0">
        <w:rPr>
          <w:rFonts w:ascii="Times New Roman" w:hAnsi="Times New Roman" w:cs="Times New Roman"/>
          <w:sz w:val="24"/>
          <w:szCs w:val="24"/>
        </w:rPr>
        <w:t>This war involved the United States against</w:t>
      </w:r>
      <w:r w:rsidR="00802507" w:rsidRPr="00454DB0">
        <w:rPr>
          <w:rFonts w:ascii="Times New Roman" w:hAnsi="Times New Roman" w:cs="Times New Roman"/>
          <w:sz w:val="24"/>
          <w:szCs w:val="24"/>
        </w:rPr>
        <w:t xml:space="preserve"> the British</w:t>
      </w:r>
      <w:r w:rsidR="008151A8"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(Hickey, 2018)</w:t>
      </w:r>
      <w:r w:rsidR="00802507" w:rsidRPr="00454DB0">
        <w:rPr>
          <w:rFonts w:ascii="Times New Roman" w:hAnsi="Times New Roman" w:cs="Times New Roman"/>
          <w:sz w:val="24"/>
          <w:szCs w:val="24"/>
        </w:rPr>
        <w:t xml:space="preserve">. </w:t>
      </w:r>
      <w:r w:rsidR="00F93C3A" w:rsidRPr="00454DB0">
        <w:rPr>
          <w:rFonts w:ascii="Times New Roman" w:hAnsi="Times New Roman" w:cs="Times New Roman"/>
          <w:sz w:val="24"/>
          <w:szCs w:val="24"/>
        </w:rPr>
        <w:t xml:space="preserve">One of the main forces that contributed to this war was based on American interests. </w:t>
      </w:r>
      <w:r w:rsidR="00390D56" w:rsidRPr="00454DB0">
        <w:rPr>
          <w:rFonts w:ascii="Times New Roman" w:hAnsi="Times New Roman" w:cs="Times New Roman"/>
          <w:sz w:val="24"/>
          <w:szCs w:val="24"/>
        </w:rPr>
        <w:t>It is evident that the American interest of trade was undermined by the confl</w:t>
      </w:r>
      <w:r w:rsidR="009F3958" w:rsidRPr="00454DB0">
        <w:rPr>
          <w:rFonts w:ascii="Times New Roman" w:hAnsi="Times New Roman" w:cs="Times New Roman"/>
          <w:sz w:val="24"/>
          <w:szCs w:val="24"/>
        </w:rPr>
        <w:t xml:space="preserve">ict between France and Britain that emerged as a result of the Napoleonic Wars. </w:t>
      </w:r>
      <w:r w:rsidR="00123CD4" w:rsidRPr="00454DB0">
        <w:rPr>
          <w:rFonts w:ascii="Times New Roman" w:hAnsi="Times New Roman" w:cs="Times New Roman"/>
          <w:sz w:val="24"/>
          <w:szCs w:val="24"/>
        </w:rPr>
        <w:t>The United States decided to eng</w:t>
      </w:r>
      <w:r w:rsidR="00DB462B" w:rsidRPr="00454DB0">
        <w:rPr>
          <w:rFonts w:ascii="Times New Roman" w:hAnsi="Times New Roman" w:cs="Times New Roman"/>
          <w:sz w:val="24"/>
          <w:szCs w:val="24"/>
        </w:rPr>
        <w:t xml:space="preserve">age in the war </w:t>
      </w:r>
      <w:r w:rsidR="00123CD4" w:rsidRPr="00454DB0">
        <w:rPr>
          <w:rFonts w:ascii="Times New Roman" w:hAnsi="Times New Roman" w:cs="Times New Roman"/>
          <w:sz w:val="24"/>
          <w:szCs w:val="24"/>
        </w:rPr>
        <w:t>because its maritime rights were grossly vio</w:t>
      </w:r>
      <w:r w:rsidR="00785F45" w:rsidRPr="00454DB0">
        <w:rPr>
          <w:rFonts w:ascii="Times New Roman" w:hAnsi="Times New Roman" w:cs="Times New Roman"/>
          <w:sz w:val="24"/>
          <w:szCs w:val="24"/>
        </w:rPr>
        <w:t>lated by this former colonizer</w:t>
      </w:r>
      <w:r w:rsidR="00DB462B" w:rsidRPr="00454DB0">
        <w:rPr>
          <w:rFonts w:ascii="Times New Roman" w:hAnsi="Times New Roman" w:cs="Times New Roman"/>
          <w:sz w:val="24"/>
          <w:szCs w:val="24"/>
        </w:rPr>
        <w:t>, Britain</w:t>
      </w:r>
      <w:r w:rsidR="00785F45" w:rsidRPr="00454DB0">
        <w:rPr>
          <w:rFonts w:ascii="Times New Roman" w:hAnsi="Times New Roman" w:cs="Times New Roman"/>
          <w:sz w:val="24"/>
          <w:szCs w:val="24"/>
        </w:rPr>
        <w:t>.</w:t>
      </w:r>
      <w:r w:rsidR="000A2F33" w:rsidRPr="00454DB0">
        <w:rPr>
          <w:rFonts w:ascii="Times New Roman" w:hAnsi="Times New Roman" w:cs="Times New Roman"/>
          <w:sz w:val="24"/>
          <w:szCs w:val="24"/>
        </w:rPr>
        <w:t xml:space="preserve"> </w:t>
      </w:r>
      <w:r w:rsidR="00011AD7" w:rsidRPr="00454DB0">
        <w:rPr>
          <w:rFonts w:ascii="Times New Roman" w:hAnsi="Times New Roman" w:cs="Times New Roman"/>
          <w:sz w:val="24"/>
          <w:szCs w:val="24"/>
        </w:rPr>
        <w:t xml:space="preserve">The decision to declare war against England was reached after a unanimous resolution by the Congress. </w:t>
      </w:r>
      <w:r w:rsidR="00471783" w:rsidRPr="00454DB0">
        <w:rPr>
          <w:rFonts w:ascii="Times New Roman" w:hAnsi="Times New Roman" w:cs="Times New Roman"/>
          <w:sz w:val="24"/>
          <w:szCs w:val="24"/>
        </w:rPr>
        <w:t xml:space="preserve">The War of 1812 should be considered the United States’ second war of independence because </w:t>
      </w:r>
      <w:r w:rsidR="005B48C0" w:rsidRPr="00454DB0">
        <w:rPr>
          <w:rFonts w:ascii="Times New Roman" w:hAnsi="Times New Roman" w:cs="Times New Roman"/>
          <w:sz w:val="24"/>
          <w:szCs w:val="24"/>
        </w:rPr>
        <w:t xml:space="preserve">it constituted </w:t>
      </w:r>
      <w:r w:rsidR="001C667B" w:rsidRPr="00454DB0">
        <w:rPr>
          <w:rFonts w:ascii="Times New Roman" w:hAnsi="Times New Roman" w:cs="Times New Roman"/>
          <w:sz w:val="24"/>
          <w:szCs w:val="24"/>
        </w:rPr>
        <w:t>the</w:t>
      </w:r>
      <w:r w:rsidR="000F675A" w:rsidRPr="00454DB0">
        <w:rPr>
          <w:rFonts w:ascii="Times New Roman" w:hAnsi="Times New Roman" w:cs="Times New Roman"/>
          <w:sz w:val="24"/>
          <w:szCs w:val="24"/>
        </w:rPr>
        <w:t xml:space="preserve"> fight for trading rights </w:t>
      </w:r>
      <w:r w:rsidR="00C639BB" w:rsidRPr="00454DB0">
        <w:rPr>
          <w:rFonts w:ascii="Times New Roman" w:hAnsi="Times New Roman" w:cs="Times New Roman"/>
          <w:sz w:val="24"/>
          <w:szCs w:val="24"/>
        </w:rPr>
        <w:t xml:space="preserve">and dismantling of powers of nations that supported the British invasion into the United States. </w:t>
      </w:r>
      <w:r w:rsidR="004811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026" w:rsidRPr="00454DB0" w:rsidRDefault="00217FE7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4DB0">
        <w:rPr>
          <w:rFonts w:ascii="Times New Roman" w:hAnsi="Times New Roman" w:cs="Times New Roman"/>
          <w:sz w:val="24"/>
          <w:szCs w:val="24"/>
        </w:rPr>
        <w:t xml:space="preserve">The War of 1812 should be classified as the second war of the country’s independence </w:t>
      </w:r>
      <w:r w:rsidR="00D248B1" w:rsidRPr="00454DB0">
        <w:rPr>
          <w:rFonts w:ascii="Times New Roman" w:hAnsi="Times New Roman" w:cs="Times New Roman"/>
          <w:sz w:val="24"/>
          <w:szCs w:val="24"/>
        </w:rPr>
        <w:t>because it was fought with the aim of restoring trading rights.</w:t>
      </w:r>
      <w:r w:rsidR="00E873FB" w:rsidRPr="00454DB0">
        <w:rPr>
          <w:rFonts w:ascii="Times New Roman" w:hAnsi="Times New Roman" w:cs="Times New Roman"/>
          <w:sz w:val="24"/>
          <w:szCs w:val="24"/>
        </w:rPr>
        <w:t xml:space="preserve"> </w:t>
      </w:r>
      <w:r w:rsidR="00794D5C" w:rsidRPr="00454DB0">
        <w:rPr>
          <w:rFonts w:ascii="Times New Roman" w:hAnsi="Times New Roman" w:cs="Times New Roman"/>
          <w:sz w:val="24"/>
          <w:szCs w:val="24"/>
        </w:rPr>
        <w:t xml:space="preserve">Before the War of 1812, the United States remained a neutral party because it </w:t>
      </w:r>
      <w:r w:rsidR="00487F1F" w:rsidRPr="00454DB0">
        <w:rPr>
          <w:rFonts w:ascii="Times New Roman" w:hAnsi="Times New Roman" w:cs="Times New Roman"/>
          <w:sz w:val="24"/>
          <w:szCs w:val="24"/>
        </w:rPr>
        <w:t xml:space="preserve">enjoyed trade with both Britain and France. </w:t>
      </w:r>
      <w:r w:rsidR="00A9566E" w:rsidRPr="00454DB0">
        <w:rPr>
          <w:rFonts w:ascii="Times New Roman" w:hAnsi="Times New Roman" w:cs="Times New Roman"/>
          <w:sz w:val="24"/>
          <w:szCs w:val="24"/>
        </w:rPr>
        <w:t>Such neutrality did not last because it was threatened by the European conflict that greatly</w:t>
      </w:r>
      <w:r w:rsidR="0090394D" w:rsidRPr="00454DB0">
        <w:rPr>
          <w:rFonts w:ascii="Times New Roman" w:hAnsi="Times New Roman" w:cs="Times New Roman"/>
          <w:sz w:val="24"/>
          <w:szCs w:val="24"/>
        </w:rPr>
        <w:t xml:space="preserve"> impacted its</w:t>
      </w:r>
      <w:r w:rsidR="00A9566E" w:rsidRPr="00454DB0">
        <w:rPr>
          <w:rFonts w:ascii="Times New Roman" w:hAnsi="Times New Roman" w:cs="Times New Roman"/>
          <w:sz w:val="24"/>
          <w:szCs w:val="24"/>
        </w:rPr>
        <w:t xml:space="preserve"> economy</w:t>
      </w:r>
      <w:r w:rsidR="00454DB0"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(Van Sang, 2019)</w:t>
      </w:r>
      <w:r w:rsidR="00A9566E" w:rsidRPr="00454DB0">
        <w:rPr>
          <w:rFonts w:ascii="Times New Roman" w:hAnsi="Times New Roman" w:cs="Times New Roman"/>
          <w:sz w:val="24"/>
          <w:szCs w:val="24"/>
        </w:rPr>
        <w:t>.</w:t>
      </w:r>
      <w:r w:rsidR="004D6497" w:rsidRPr="00454DB0">
        <w:rPr>
          <w:rFonts w:ascii="Times New Roman" w:hAnsi="Times New Roman" w:cs="Times New Roman"/>
          <w:sz w:val="24"/>
          <w:szCs w:val="24"/>
        </w:rPr>
        <w:t xml:space="preserve"> America had initially recorded a</w:t>
      </w:r>
      <w:r w:rsidR="00FC23DA" w:rsidRPr="00454DB0">
        <w:rPr>
          <w:rFonts w:ascii="Times New Roman" w:hAnsi="Times New Roman" w:cs="Times New Roman"/>
          <w:sz w:val="24"/>
          <w:szCs w:val="24"/>
        </w:rPr>
        <w:t xml:space="preserve"> thriving trade with the two countries </w:t>
      </w:r>
      <w:r w:rsidR="004D6497" w:rsidRPr="00454DB0">
        <w:rPr>
          <w:rFonts w:ascii="Times New Roman" w:hAnsi="Times New Roman" w:cs="Times New Roman"/>
          <w:sz w:val="24"/>
          <w:szCs w:val="24"/>
        </w:rPr>
        <w:t>before such transactions were countered</w:t>
      </w:r>
      <w:r w:rsidR="00FC23DA" w:rsidRPr="00454DB0">
        <w:rPr>
          <w:rFonts w:ascii="Times New Roman" w:hAnsi="Times New Roman" w:cs="Times New Roman"/>
          <w:sz w:val="24"/>
          <w:szCs w:val="24"/>
        </w:rPr>
        <w:t xml:space="preserve"> by these warring countries</w:t>
      </w:r>
      <w:r w:rsidR="00EA28E9" w:rsidRPr="00454DB0">
        <w:rPr>
          <w:rFonts w:ascii="Times New Roman" w:hAnsi="Times New Roman" w:cs="Times New Roman"/>
          <w:sz w:val="24"/>
          <w:szCs w:val="24"/>
        </w:rPr>
        <w:t xml:space="preserve">’ policies. </w:t>
      </w:r>
      <w:r w:rsidR="00B0742B" w:rsidRPr="00454DB0">
        <w:rPr>
          <w:rFonts w:ascii="Times New Roman" w:hAnsi="Times New Roman" w:cs="Times New Roman"/>
          <w:sz w:val="24"/>
          <w:szCs w:val="24"/>
        </w:rPr>
        <w:t xml:space="preserve">For instance, Britain ruled that all U.S. ships must pay a fee at its port before proceeding to France. </w:t>
      </w:r>
      <w:r w:rsidR="001A4167" w:rsidRPr="00454DB0">
        <w:rPr>
          <w:rFonts w:ascii="Times New Roman" w:hAnsi="Times New Roman" w:cs="Times New Roman"/>
          <w:sz w:val="24"/>
          <w:szCs w:val="24"/>
        </w:rPr>
        <w:t xml:space="preserve">The United </w:t>
      </w:r>
      <w:r w:rsidR="00EB4AC9" w:rsidRPr="00454DB0">
        <w:rPr>
          <w:rFonts w:ascii="Times New Roman" w:hAnsi="Times New Roman" w:cs="Times New Roman"/>
          <w:sz w:val="24"/>
          <w:szCs w:val="24"/>
        </w:rPr>
        <w:t>States</w:t>
      </w:r>
      <w:r w:rsidR="001A4167" w:rsidRPr="00454DB0">
        <w:rPr>
          <w:rFonts w:ascii="Times New Roman" w:hAnsi="Times New Roman" w:cs="Times New Roman"/>
          <w:sz w:val="24"/>
          <w:szCs w:val="24"/>
        </w:rPr>
        <w:t xml:space="preserve"> was thus caught in the middle and began to fight for its </w:t>
      </w:r>
      <w:r w:rsidR="00D35D16" w:rsidRPr="00454DB0">
        <w:rPr>
          <w:rFonts w:ascii="Times New Roman" w:hAnsi="Times New Roman" w:cs="Times New Roman"/>
          <w:sz w:val="24"/>
          <w:szCs w:val="24"/>
        </w:rPr>
        <w:t xml:space="preserve">economic </w:t>
      </w:r>
      <w:r w:rsidR="001A4167" w:rsidRPr="00454DB0">
        <w:rPr>
          <w:rFonts w:ascii="Times New Roman" w:hAnsi="Times New Roman" w:cs="Times New Roman"/>
          <w:sz w:val="24"/>
          <w:szCs w:val="24"/>
        </w:rPr>
        <w:t xml:space="preserve">rights. </w:t>
      </w:r>
      <w:r w:rsidR="009A7BA8" w:rsidRPr="00454DB0">
        <w:rPr>
          <w:rFonts w:ascii="Times New Roman" w:hAnsi="Times New Roman" w:cs="Times New Roman"/>
          <w:sz w:val="24"/>
          <w:szCs w:val="24"/>
        </w:rPr>
        <w:t xml:space="preserve">Therefore, the U.S. declared the war because they believed </w:t>
      </w:r>
      <w:r w:rsidR="009A7BA8" w:rsidRPr="00454DB0">
        <w:rPr>
          <w:rFonts w:ascii="Times New Roman" w:hAnsi="Times New Roman" w:cs="Times New Roman"/>
          <w:sz w:val="24"/>
          <w:szCs w:val="24"/>
        </w:rPr>
        <w:lastRenderedPageBreak/>
        <w:t xml:space="preserve">that Great Britain was not only interfering with their trading rights but also undermining their independence. </w:t>
      </w:r>
      <w:r w:rsidR="004D700B" w:rsidRPr="00454DB0">
        <w:rPr>
          <w:rFonts w:ascii="Times New Roman" w:hAnsi="Times New Roman" w:cs="Times New Roman"/>
          <w:sz w:val="24"/>
          <w:szCs w:val="24"/>
        </w:rPr>
        <w:t xml:space="preserve">All </w:t>
      </w:r>
      <w:r w:rsidRPr="00454DB0">
        <w:rPr>
          <w:rFonts w:ascii="Times New Roman" w:hAnsi="Times New Roman" w:cs="Times New Roman"/>
          <w:sz w:val="24"/>
          <w:szCs w:val="24"/>
        </w:rPr>
        <w:t>these connote</w:t>
      </w:r>
      <w:r w:rsidR="004D700B" w:rsidRPr="00454DB0">
        <w:rPr>
          <w:rFonts w:ascii="Times New Roman" w:hAnsi="Times New Roman" w:cs="Times New Roman"/>
          <w:sz w:val="24"/>
          <w:szCs w:val="24"/>
        </w:rPr>
        <w:t xml:space="preserve"> a fight for economic independence. </w:t>
      </w:r>
    </w:p>
    <w:p w:rsidR="00CA6D18" w:rsidRPr="00454DB0" w:rsidRDefault="00217FE7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4DB0">
        <w:rPr>
          <w:rFonts w:ascii="Times New Roman" w:hAnsi="Times New Roman" w:cs="Times New Roman"/>
          <w:sz w:val="24"/>
          <w:szCs w:val="24"/>
        </w:rPr>
        <w:t xml:space="preserve">Similarly, the war of 1812 should be considered this country’s second war of independence because </w:t>
      </w:r>
      <w:r w:rsidR="0073765E" w:rsidRPr="00454DB0">
        <w:rPr>
          <w:rFonts w:ascii="Times New Roman" w:hAnsi="Times New Roman" w:cs="Times New Roman"/>
          <w:sz w:val="24"/>
          <w:szCs w:val="24"/>
        </w:rPr>
        <w:t>it aimed at restoring America’s</w:t>
      </w:r>
      <w:r w:rsidR="001145EC" w:rsidRPr="00454DB0">
        <w:rPr>
          <w:rFonts w:ascii="Times New Roman" w:hAnsi="Times New Roman" w:cs="Times New Roman"/>
          <w:sz w:val="24"/>
          <w:szCs w:val="24"/>
        </w:rPr>
        <w:t xml:space="preserve"> military might. </w:t>
      </w:r>
      <w:r w:rsidR="00FD1E48" w:rsidRPr="00454DB0">
        <w:rPr>
          <w:rFonts w:ascii="Times New Roman" w:hAnsi="Times New Roman" w:cs="Times New Roman"/>
          <w:sz w:val="24"/>
          <w:szCs w:val="24"/>
        </w:rPr>
        <w:t>During this war, the British began to support Indian</w:t>
      </w:r>
      <w:r w:rsidR="005751C4">
        <w:rPr>
          <w:rFonts w:ascii="Times New Roman" w:hAnsi="Times New Roman" w:cs="Times New Roman"/>
          <w:sz w:val="24"/>
          <w:szCs w:val="24"/>
        </w:rPr>
        <w:t>a</w:t>
      </w:r>
      <w:r w:rsidR="00FD1E48" w:rsidRPr="00454DB0">
        <w:rPr>
          <w:rFonts w:ascii="Times New Roman" w:hAnsi="Times New Roman" w:cs="Times New Roman"/>
          <w:sz w:val="24"/>
          <w:szCs w:val="24"/>
        </w:rPr>
        <w:t xml:space="preserve"> State as a way of checking the rate at which America expands. </w:t>
      </w:r>
      <w:r w:rsidR="00EC3A66" w:rsidRPr="00454DB0">
        <w:rPr>
          <w:rFonts w:ascii="Times New Roman" w:hAnsi="Times New Roman" w:cs="Times New Roman"/>
          <w:sz w:val="24"/>
          <w:szCs w:val="24"/>
        </w:rPr>
        <w:t xml:space="preserve">The British </w:t>
      </w:r>
      <w:r w:rsidR="004F768F" w:rsidRPr="00454DB0">
        <w:rPr>
          <w:rFonts w:ascii="Times New Roman" w:hAnsi="Times New Roman" w:cs="Times New Roman"/>
          <w:sz w:val="24"/>
          <w:szCs w:val="24"/>
        </w:rPr>
        <w:t>provided their allies, Indiana</w:t>
      </w:r>
      <w:r w:rsidR="008D648C" w:rsidRPr="00454DB0">
        <w:rPr>
          <w:rFonts w:ascii="Times New Roman" w:hAnsi="Times New Roman" w:cs="Times New Roman"/>
          <w:sz w:val="24"/>
          <w:szCs w:val="24"/>
        </w:rPr>
        <w:t>, with arms and other supplies</w:t>
      </w:r>
      <w:r w:rsidR="00454DB0"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(Adams, 2018)</w:t>
      </w:r>
      <w:r w:rsidR="008D648C" w:rsidRPr="00454DB0">
        <w:rPr>
          <w:rFonts w:ascii="Times New Roman" w:hAnsi="Times New Roman" w:cs="Times New Roman"/>
          <w:sz w:val="24"/>
          <w:szCs w:val="24"/>
        </w:rPr>
        <w:t xml:space="preserve">. Such coalitions between the British and Native American Tribe worried the United States because it threatened the country’s sovereignty. </w:t>
      </w:r>
      <w:r w:rsidR="007E571B" w:rsidRPr="00454DB0">
        <w:rPr>
          <w:rFonts w:ascii="Times New Roman" w:hAnsi="Times New Roman" w:cs="Times New Roman"/>
          <w:sz w:val="24"/>
          <w:szCs w:val="24"/>
        </w:rPr>
        <w:t xml:space="preserve">The United States was very determined to retain its sovereign powers hence making an effort to capture British troops and terminating the Indian alliance. </w:t>
      </w:r>
      <w:r w:rsidR="0048734E" w:rsidRPr="00454DB0">
        <w:rPr>
          <w:rFonts w:ascii="Times New Roman" w:hAnsi="Times New Roman" w:cs="Times New Roman"/>
          <w:sz w:val="24"/>
          <w:szCs w:val="24"/>
        </w:rPr>
        <w:t>The fact that the U.S. broke alliance between Britain and Indiana territories indicate that it wanted to maintain its independence</w:t>
      </w:r>
      <w:r w:rsidR="00361593" w:rsidRPr="00454DB0">
        <w:rPr>
          <w:rFonts w:ascii="Times New Roman" w:hAnsi="Times New Roman" w:cs="Times New Roman"/>
          <w:sz w:val="24"/>
          <w:szCs w:val="24"/>
        </w:rPr>
        <w:t xml:space="preserve"> at all cost.</w:t>
      </w:r>
      <w:r w:rsidR="007F73F2" w:rsidRPr="00454D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6ACA" w:rsidRPr="00454DB0" w:rsidRDefault="00217FE7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4DB0">
        <w:rPr>
          <w:rFonts w:ascii="Times New Roman" w:hAnsi="Times New Roman" w:cs="Times New Roman"/>
          <w:sz w:val="24"/>
          <w:szCs w:val="24"/>
        </w:rPr>
        <w:t xml:space="preserve">In summary, </w:t>
      </w:r>
      <w:r w:rsidR="0012555D" w:rsidRPr="00454DB0">
        <w:rPr>
          <w:rFonts w:ascii="Times New Roman" w:hAnsi="Times New Roman" w:cs="Times New Roman"/>
          <w:sz w:val="24"/>
          <w:szCs w:val="24"/>
        </w:rPr>
        <w:t xml:space="preserve">the war of 1812 should be considered this country’s second war of </w:t>
      </w:r>
      <w:r w:rsidR="00CD3201" w:rsidRPr="00454DB0">
        <w:rPr>
          <w:rFonts w:ascii="Times New Roman" w:hAnsi="Times New Roman" w:cs="Times New Roman"/>
          <w:sz w:val="24"/>
          <w:szCs w:val="24"/>
        </w:rPr>
        <w:t>independence because it was the pathway to economic or trading independence as well as the way to destroy British inversion into U.</w:t>
      </w:r>
      <w:r w:rsidR="00433B97" w:rsidRPr="00454DB0">
        <w:rPr>
          <w:rFonts w:ascii="Times New Roman" w:hAnsi="Times New Roman" w:cs="Times New Roman"/>
          <w:sz w:val="24"/>
          <w:szCs w:val="24"/>
        </w:rPr>
        <w:t xml:space="preserve">S. territory through its allies. This war proved that the United States was still unstable regardless of attaining its independence after the Revolutionary War. </w:t>
      </w:r>
      <w:r w:rsidR="00313454" w:rsidRPr="00454DB0">
        <w:rPr>
          <w:rFonts w:ascii="Times New Roman" w:hAnsi="Times New Roman" w:cs="Times New Roman"/>
          <w:sz w:val="24"/>
          <w:szCs w:val="24"/>
        </w:rPr>
        <w:t xml:space="preserve">Indeed, this war is the second war of independence because it enabled the U.S. to achieve remarkable goals such as a </w:t>
      </w:r>
      <w:r w:rsidR="00FA6C4A" w:rsidRPr="00454DB0">
        <w:rPr>
          <w:rFonts w:ascii="Times New Roman" w:hAnsi="Times New Roman" w:cs="Times New Roman"/>
          <w:sz w:val="24"/>
          <w:szCs w:val="24"/>
        </w:rPr>
        <w:t>sense</w:t>
      </w:r>
      <w:r w:rsidR="00313454" w:rsidRPr="00454DB0">
        <w:rPr>
          <w:rFonts w:ascii="Times New Roman" w:hAnsi="Times New Roman" w:cs="Times New Roman"/>
          <w:sz w:val="24"/>
          <w:szCs w:val="24"/>
        </w:rPr>
        <w:t xml:space="preserve"> of nationalism and manifestation of American destiny. </w:t>
      </w:r>
    </w:p>
    <w:p w:rsidR="004F2CFB" w:rsidRDefault="004F2CFB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15671" w:rsidRDefault="00315671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15671" w:rsidRDefault="00315671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15671" w:rsidRDefault="00315671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15671" w:rsidRDefault="00315671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15671" w:rsidRDefault="00315671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15671" w:rsidRPr="00454DB0" w:rsidRDefault="00315671" w:rsidP="00646E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F2CFB" w:rsidRPr="00454DB0" w:rsidRDefault="00217FE7" w:rsidP="00454DB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4DB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54DB0" w:rsidRPr="00454DB0" w:rsidRDefault="00217FE7" w:rsidP="00454D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Adams, A. (2018). </w:t>
      </w:r>
      <w:proofErr w:type="gramStart"/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>Eye-Witness Account of the Death of Tecumseh by Captain Andrew Johnson, 1842.</w:t>
      </w:r>
      <w:proofErr w:type="gramEnd"/>
    </w:p>
    <w:p w:rsidR="00454DB0" w:rsidRPr="00454DB0" w:rsidRDefault="00217FE7" w:rsidP="00454D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>Hickey, D. (2018).</w:t>
      </w:r>
      <w:proofErr w:type="gramEnd"/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American Perspective on the War of </w:t>
      </w:r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>1812.</w:t>
      </w:r>
      <w:proofErr w:type="gramEnd"/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454DB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PBS.</w:t>
      </w:r>
      <w:proofErr w:type="gramEnd"/>
      <w:r w:rsidRPr="00454DB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gramStart"/>
      <w:r w:rsidRPr="00454DB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Retrieved May</w:t>
      </w:r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54DB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26</w:t>
      </w:r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54DB0" w:rsidRPr="00454DB0" w:rsidRDefault="00217FE7" w:rsidP="00454D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Van Sang, N. (2019). The Reconstruction </w:t>
      </w:r>
      <w:proofErr w:type="gramStart"/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proofErr w:type="gramEnd"/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British-American Relations: From The American Revolutionary War To The War Of 1812. </w:t>
      </w:r>
      <w:r w:rsidRPr="00454DB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UED Journal of Social Sciences, Humanities, and Education</w:t>
      </w:r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54DB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</w:t>
      </w:r>
      <w:r w:rsidRPr="00454DB0">
        <w:rPr>
          <w:rFonts w:ascii="Times New Roman" w:hAnsi="Times New Roman" w:cs="Times New Roman"/>
          <w:sz w:val="24"/>
          <w:szCs w:val="24"/>
          <w:shd w:val="clear" w:color="auto" w:fill="FFFFFF"/>
        </w:rPr>
        <w:t>(5), 50-58.</w:t>
      </w:r>
    </w:p>
    <w:sectPr w:rsidR="00454DB0" w:rsidRPr="00454DB0" w:rsidSect="00952748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FE7" w:rsidRDefault="00217FE7">
      <w:pPr>
        <w:spacing w:after="0" w:line="240" w:lineRule="auto"/>
      </w:pPr>
      <w:r>
        <w:separator/>
      </w:r>
    </w:p>
  </w:endnote>
  <w:endnote w:type="continuationSeparator" w:id="0">
    <w:p w:rsidR="00217FE7" w:rsidRDefault="00217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FE7" w:rsidRDefault="00217FE7">
      <w:pPr>
        <w:spacing w:after="0" w:line="240" w:lineRule="auto"/>
      </w:pPr>
      <w:r>
        <w:separator/>
      </w:r>
    </w:p>
  </w:footnote>
  <w:footnote w:type="continuationSeparator" w:id="0">
    <w:p w:rsidR="00217FE7" w:rsidRDefault="00217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10837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52748" w:rsidRPr="007913ED" w:rsidRDefault="00217FE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THE WAR OF 1812                                                                                                                   </w:t>
        </w:r>
        <w:r w:rsidRPr="007913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13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913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7778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913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52748" w:rsidRDefault="009527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748" w:rsidRPr="00952748" w:rsidRDefault="00217FE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THE WAR OF 1812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014"/>
    <w:rsid w:val="00011AD7"/>
    <w:rsid w:val="000904E6"/>
    <w:rsid w:val="000A2F33"/>
    <w:rsid w:val="000F675A"/>
    <w:rsid w:val="001120EC"/>
    <w:rsid w:val="001145EC"/>
    <w:rsid w:val="00123CD4"/>
    <w:rsid w:val="0012555D"/>
    <w:rsid w:val="001A4167"/>
    <w:rsid w:val="001C667B"/>
    <w:rsid w:val="00217FE7"/>
    <w:rsid w:val="002426C8"/>
    <w:rsid w:val="00247B1D"/>
    <w:rsid w:val="00313454"/>
    <w:rsid w:val="00315671"/>
    <w:rsid w:val="00361593"/>
    <w:rsid w:val="00390D56"/>
    <w:rsid w:val="00433B97"/>
    <w:rsid w:val="00454DB0"/>
    <w:rsid w:val="00471783"/>
    <w:rsid w:val="004811AB"/>
    <w:rsid w:val="0048734E"/>
    <w:rsid w:val="00487F1F"/>
    <w:rsid w:val="004D6497"/>
    <w:rsid w:val="004D700B"/>
    <w:rsid w:val="004F2CFB"/>
    <w:rsid w:val="004F768F"/>
    <w:rsid w:val="005751C4"/>
    <w:rsid w:val="00596773"/>
    <w:rsid w:val="005B48C0"/>
    <w:rsid w:val="006000CA"/>
    <w:rsid w:val="00616B6C"/>
    <w:rsid w:val="00646E3F"/>
    <w:rsid w:val="00681014"/>
    <w:rsid w:val="0073765E"/>
    <w:rsid w:val="00785F45"/>
    <w:rsid w:val="00787408"/>
    <w:rsid w:val="007913ED"/>
    <w:rsid w:val="00794D5C"/>
    <w:rsid w:val="007C64F9"/>
    <w:rsid w:val="007E571B"/>
    <w:rsid w:val="007F73F2"/>
    <w:rsid w:val="00802507"/>
    <w:rsid w:val="008151A8"/>
    <w:rsid w:val="008635DB"/>
    <w:rsid w:val="008C6ACA"/>
    <w:rsid w:val="008D648C"/>
    <w:rsid w:val="008F4B3C"/>
    <w:rsid w:val="0090394D"/>
    <w:rsid w:val="00952748"/>
    <w:rsid w:val="0099141E"/>
    <w:rsid w:val="009A7BA8"/>
    <w:rsid w:val="009D350F"/>
    <w:rsid w:val="009F3958"/>
    <w:rsid w:val="00A531D3"/>
    <w:rsid w:val="00A7778A"/>
    <w:rsid w:val="00A9566E"/>
    <w:rsid w:val="00AC49D9"/>
    <w:rsid w:val="00AF6026"/>
    <w:rsid w:val="00B0742B"/>
    <w:rsid w:val="00B242EC"/>
    <w:rsid w:val="00B54987"/>
    <w:rsid w:val="00C13E4E"/>
    <w:rsid w:val="00C20B81"/>
    <w:rsid w:val="00C639BB"/>
    <w:rsid w:val="00CA6D18"/>
    <w:rsid w:val="00CD3201"/>
    <w:rsid w:val="00CF04E6"/>
    <w:rsid w:val="00D114FA"/>
    <w:rsid w:val="00D248B1"/>
    <w:rsid w:val="00D35D16"/>
    <w:rsid w:val="00DB462B"/>
    <w:rsid w:val="00DC18F3"/>
    <w:rsid w:val="00E873FB"/>
    <w:rsid w:val="00EA28E9"/>
    <w:rsid w:val="00EB4AC9"/>
    <w:rsid w:val="00EC3A66"/>
    <w:rsid w:val="00EE6810"/>
    <w:rsid w:val="00EF35D9"/>
    <w:rsid w:val="00F03D93"/>
    <w:rsid w:val="00F721DE"/>
    <w:rsid w:val="00F93C3A"/>
    <w:rsid w:val="00FA6C4A"/>
    <w:rsid w:val="00FC23DA"/>
    <w:rsid w:val="00FD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7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748"/>
  </w:style>
  <w:style w:type="paragraph" w:styleId="Footer">
    <w:name w:val="footer"/>
    <w:basedOn w:val="Normal"/>
    <w:link w:val="FooterChar"/>
    <w:uiPriority w:val="99"/>
    <w:unhideWhenUsed/>
    <w:rsid w:val="009527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7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7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748"/>
  </w:style>
  <w:style w:type="paragraph" w:styleId="Footer">
    <w:name w:val="footer"/>
    <w:basedOn w:val="Normal"/>
    <w:link w:val="FooterChar"/>
    <w:uiPriority w:val="99"/>
    <w:unhideWhenUsed/>
    <w:rsid w:val="009527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7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2020-09-01T23:21:00Z</dcterms:created>
  <dcterms:modified xsi:type="dcterms:W3CDTF">2020-09-01T23:21:00Z</dcterms:modified>
</cp:coreProperties>
</file>